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jc w:val="center"/>
      </w:pPr>
      <w:r>
        <w:t>ПОЛИТИКА ОБРАБОТКИ ПЕРСОНАЛЬНЫХ ДАННЫХ</w:t>
      </w:r>
    </w:p>
    <w:p>
      <w:pPr>
        <w:pStyle w:val="Subtitle"/>
        <w:keepNext/>
        <w:jc w:val="center"/>
      </w:pPr>
      <w:r>
        <w:t>для сайта https://vadimdenoir.ru • редакция от 07 сентября 2026 года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Оператор</w:t>
            </w:r>
          </w:p>
        </w:tc>
        <w:tc>
          <w:tcPr>
            <w:tcW w:type="dxa" w:w="4819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Дэнуар Вадим Русланович, ИНН 590422411585, плательщик НПД</w:t>
            </w:r>
          </w:p>
        </w:tc>
      </w:tr>
      <w:tr>
        <w:tc>
          <w:tcPr>
            <w:tcW w:type="dxa" w:w="4819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Адрес</w:t>
            </w:r>
          </w:p>
        </w:tc>
        <w:tc>
          <w:tcPr>
            <w:tcW w:type="dxa" w:w="4819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614088, Пермский край, г. Пермь, ул. Геологов, д. 11/1, кв. 8</w:t>
            </w:r>
          </w:p>
        </w:tc>
      </w:tr>
      <w:tr>
        <w:tc>
          <w:tcPr>
            <w:tcW w:type="dxa" w:w="4819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Контакты</w:t>
            </w:r>
          </w:p>
        </w:tc>
        <w:tc>
          <w:tcPr>
            <w:tcW w:type="dxa" w:w="4819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info@vadimdenoir.ru • +7 908 265-39-69</w:t>
            </w:r>
          </w:p>
        </w:tc>
      </w:tr>
      <w:tr>
        <w:tc>
          <w:tcPr>
            <w:tcW w:type="dxa" w:w="4819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Сайт</w:t>
            </w:r>
          </w:p>
        </w:tc>
        <w:tc>
          <w:tcPr>
            <w:tcW w:type="dxa" w:w="4819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https://vadimdenoir.ru</w:t>
            </w:r>
          </w:p>
        </w:tc>
      </w:tr>
    </w:tbl>
    <w:p>
      <w:pPr>
        <w:pStyle w:val="Heading1"/>
        <w:keepNext/>
        <w:jc w:val="left"/>
      </w:pPr>
      <w:r>
        <w:t>1. Общие положения</w:t>
      </w:r>
    </w:p>
    <w:p>
      <w:pPr>
        <w:keepNext w:val="0"/>
        <w:jc w:val="left"/>
      </w:pPr>
      <w:r>
        <w:t>1.1. Настоящая Политика определяет порядок обработки и защиты персональных данных при использовании сайта, записи на тренировки, создании личного кабинета, приобретении и использовании абонемента, оплате, посещении занятий и обращении к Оператору.</w:t>
      </w:r>
    </w:p>
    <w:p>
      <w:pPr>
        <w:keepNext w:val="0"/>
        <w:jc w:val="left"/>
      </w:pPr>
      <w:r>
        <w:t>1.2. Оператор обрабатывает данные в соответствии с Конституцией Российской Федерации, Федеральным законом от 27.07.2006 № 152-ФЗ «О персональных данных», иными применимыми нормами и настоящей Политикой.</w:t>
      </w:r>
    </w:p>
    <w:p>
      <w:pPr>
        <w:keepNext w:val="0"/>
        <w:jc w:val="left"/>
      </w:pPr>
      <w:r>
        <w:t>1.3. Предоставляя данные другого лица, в том числе несовершеннолетнего, пользователь подтверждает наличие законных полномочий и сообщает этому лицу содержание настоящей Политики.</w:t>
      </w:r>
    </w:p>
    <w:p>
      <w:pPr>
        <w:pStyle w:val="Heading1"/>
        <w:keepNext/>
        <w:jc w:val="left"/>
      </w:pPr>
      <w:r>
        <w:t>2. Категории субъектов и состав данных</w:t>
      </w:r>
    </w:p>
    <w:p>
      <w:pPr>
        <w:keepNext w:val="0"/>
        <w:jc w:val="left"/>
      </w:pPr>
      <w:r>
        <w:t>2.1. Посетители сайта: сетевой адрес и сведения о браузере в виде защитных хешей, дата и время действий, идентификатор сессии, технические журналы безопасности, сведения о посещённых страницах и действиях — только если отдельно включена веб-аналитика.</w:t>
      </w:r>
    </w:p>
    <w:p>
      <w:pPr>
        <w:keepNext w:val="0"/>
        <w:jc w:val="left"/>
      </w:pPr>
      <w:r>
        <w:t>2.2. Совершеннолетние участники, заказчики, родители и иные законные представители: фамилия, имя, отчество при наличии, дата рождения, телефон, email, выбранный мессенджер и имя пользователя в нём, сведения о записи и переписке.</w:t>
      </w:r>
    </w:p>
    <w:p>
      <w:pPr>
        <w:keepNext w:val="0"/>
        <w:jc w:val="left"/>
      </w:pPr>
      <w:r>
        <w:t>2.3. Несовершеннолетние участники: фамилия, имя, дата рождения или возрастная группа, выбранная группа и расписание, сведения о посещениях и абонементе, а также связь с законным представителем.</w:t>
      </w:r>
    </w:p>
    <w:p>
      <w:pPr>
        <w:keepNext w:val="0"/>
        <w:jc w:val="left"/>
      </w:pPr>
      <w:r>
        <w:t>2.4. Пользователи личного кабинета: логин, email, хеш пароля, роль, данные профиля, сведения о сессиях входа и событиях безопасности. Оператор не хранит пароль в открытом виде.</w:t>
      </w:r>
    </w:p>
    <w:p>
      <w:pPr>
        <w:keepNext w:val="0"/>
        <w:jc w:val="left"/>
      </w:pPr>
      <w:r>
        <w:t>2.5. Покупатели абонементов: идентификатор заказа, выбранный тариф, сумма и статус оплаты, дата операции, сведения о плательщике и участнике, необходимые для исполнения договора и выдачи чека. Полные реквизиты банковской карты Оператор не получает и не хранит.</w:t>
      </w:r>
    </w:p>
    <w:p>
      <w:pPr>
        <w:keepNext w:val="0"/>
        <w:jc w:val="left"/>
      </w:pPr>
      <w:r>
        <w:t>2.6. Фотоизображение, видеоизображение и голос обрабатываются только при наличии отдельного согласия. Их публичное распространение требует отдельного согласия на распространение персональных данных.</w:t>
      </w:r>
    </w:p>
    <w:p>
      <w:pPr>
        <w:keepNext w:val="0"/>
        <w:jc w:val="left"/>
      </w:pPr>
      <w:r>
        <w:t>2.7. Сайт не предназначен для сбора диагнозов, медицинских документов, биометрических данных для установления личности либо иных специальных категорий данных. Не следует направлять такие сведения через свободные поля и переписку без законной необходимости.</w:t>
      </w:r>
    </w:p>
    <w:p>
      <w:pPr>
        <w:pStyle w:val="Heading1"/>
        <w:keepNext/>
        <w:jc w:val="left"/>
      </w:pPr>
      <w:r>
        <w:t>3. Цели и правовые основания обработки</w:t>
      </w:r>
    </w:p>
    <w:p>
      <w:pPr>
        <w:keepNext w:val="0"/>
        <w:jc w:val="left"/>
      </w:pPr>
      <w:r>
        <w:t>3.1. Данные обрабатываются для создания и защиты личного кабинета; приёма и подтверждения записи; подбора возрастной группы; ведения расписания и посещаемости; оформления, оплаты и учёта абонемента; направления сервисных уведомлений; возврата денежных средств; ответа на обращения и претензии; исполнения обязанностей по закону; обеспечения безопасности сайта и защиты прав Оператора и пользователей.</w:t>
      </w:r>
    </w:p>
    <w:p>
      <w:pPr>
        <w:keepNext w:val="0"/>
        <w:jc w:val="left"/>
      </w:pPr>
      <w:r>
        <w:t>3.2. Правовыми основаниями являются согласие субъекта или законного представителя; заключение и исполнение договора либо действия по запросу субъекта до его заключения; исполнение обязанностей, возложенных законом; осуществление прав и законных интересов Оператора или третьих лиц при условии, что права субъекта не нарушаются.</w:t>
      </w:r>
    </w:p>
    <w:p>
      <w:pPr>
        <w:keepNext w:val="0"/>
        <w:jc w:val="left"/>
      </w:pPr>
      <w:r>
        <w:t>3.3. Рекламные и информационные рассылки, не связанные с конкретной записью, оплатой или исполнением договора, допускаются только на основании отдельного предварительного согласия.</w:t>
      </w:r>
    </w:p>
    <w:p>
      <w:pPr>
        <w:pStyle w:val="Heading1"/>
        <w:keepNext/>
        <w:jc w:val="left"/>
      </w:pPr>
      <w:r>
        <w:t>4. Действия с данными</w:t>
      </w:r>
    </w:p>
    <w:p>
      <w:pPr>
        <w:keepNext w:val="0"/>
        <w:jc w:val="left"/>
      </w:pPr>
      <w:r>
        <w:t>4.1. Оператор может собирать, записывать, систематизировать, накапливать, хранить, уточнять, извлекать, использовать, передавать уполномоченным обработчикам, обезличивать, блокировать, удалять и уничтожать данные с использованием средств автоматизации или без них.</w:t>
      </w:r>
    </w:p>
    <w:p>
      <w:pPr>
        <w:keepNext w:val="0"/>
        <w:jc w:val="left"/>
      </w:pPr>
      <w:r>
        <w:t>4.2. Доступ к данным получают только Оператор и лица, которым он поручил необходимую обработку при условии конфиденциальности и соблюдения мер безопасности.</w:t>
      </w:r>
    </w:p>
    <w:p>
      <w:pPr>
        <w:pStyle w:val="Heading1"/>
        <w:keepNext/>
        <w:jc w:val="left"/>
      </w:pPr>
      <w:r>
        <w:t>5. Получатели и обработчики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Получатель или сервис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Назначение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Категории данных</w:t>
            </w:r>
          </w:p>
        </w:tc>
      </w:tr>
      <w:tr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Timeweb Cloud, Россия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Размещение сайта, базы данных и файлов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Данные аккаунта, записи, абонемента и технические журналы</w:t>
            </w:r>
          </w:p>
        </w:tc>
      </w:tr>
      <w:tr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Timeweb Mail, Россия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Отправка сервисных писем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Email, имя, содержание уведомления</w:t>
            </w:r>
          </w:p>
        </w:tc>
      </w:tr>
      <w:tr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Robokassa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Приём оплаты и возврат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Идентификатор заказа, сумма, статус и необходимые платёжные сведения</w:t>
            </w:r>
          </w:p>
        </w:tc>
      </w:tr>
      <w:tr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  <w:shd w:fill="E9EEF5"/>
          </w:tcPr>
          <w:p>
            <w:r>
              <w:t>Яндекс Метрика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Веб-аналитика только после отдельного включения</w:t>
            </w:r>
          </w:p>
        </w:tc>
        <w:tc>
          <w:tcPr>
            <w:tcW w:type="dxa" w:w="3213"/>
            <w:vAlign w:val="center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t>Технические сведения о посещении и действиях на сайте</w:t>
            </w:r>
          </w:p>
        </w:tc>
      </w:tr>
    </w:tbl>
    <w:p>
      <w:pPr>
        <w:keepNext w:val="0"/>
        <w:jc w:val="left"/>
      </w:pPr>
      <w:r>
        <w:t>5.1. Передача государственным органам и иным лицам допускается, когда это прямо требуется законом, необходимо для исполнения договора, защиты прав либо основано на отдельном согласии.</w:t>
      </w:r>
    </w:p>
    <w:p>
      <w:pPr>
        <w:keepNext w:val="0"/>
        <w:jc w:val="left"/>
      </w:pPr>
      <w:r>
        <w:t>5.2. Собственная система записи работает на сервере сайта и не является отдельным получателем данных. Подключение нового внешнего обработчика не должно расширять цели и состав данных без надлежащего правового основания.</w:t>
      </w:r>
    </w:p>
    <w:p>
      <w:pPr>
        <w:pStyle w:val="Heading1"/>
        <w:keepNext/>
        <w:jc w:val="left"/>
      </w:pPr>
      <w:r>
        <w:t>6. Локализация и передача за пределы России</w:t>
      </w:r>
    </w:p>
    <w:p>
      <w:pPr>
        <w:keepNext w:val="0"/>
        <w:jc w:val="left"/>
      </w:pPr>
      <w:r>
        <w:t>6.1. При сборе персональных данных граждан Российской Федерации через сайт первичная запись, систематизация, накопление, хранение, уточнение и извлечение выполняются в базе данных на территории Российской Федерации.</w:t>
      </w:r>
    </w:p>
    <w:p>
      <w:pPr>
        <w:keepNext w:val="0"/>
        <w:jc w:val="left"/>
      </w:pPr>
      <w:r>
        <w:t>6.2. Оператор не планирует трансграничную передачу данных через формы сайта. Публикация фото, видео и голоса на Сайте, в VK, Telegram или Instagram допускается только по отдельному согласию на распространение и может сделать материалы доступными пользователям за пределами России.</w:t>
      </w:r>
    </w:p>
    <w:p>
      <w:pPr>
        <w:pStyle w:val="Heading1"/>
        <w:keepNext/>
        <w:jc w:val="left"/>
      </w:pPr>
      <w:r>
        <w:t>7. Файлы cookie и веб-аналитика</w:t>
      </w:r>
    </w:p>
    <w:p>
      <w:pPr>
        <w:keepNext w:val="0"/>
        <w:jc w:val="left"/>
      </w:pPr>
      <w:r>
        <w:t>7.1. Для входа используется обязательный защищённый файл cookie vd_session. Он недоступен JavaScript, передаётся только по защищённому соединению в рабочей среде и действует не более 7 дней, если пользователь не вышел раньше.</w:t>
      </w:r>
    </w:p>
    <w:p>
      <w:pPr>
        <w:keepNext w:val="0"/>
        <w:jc w:val="left"/>
      </w:pPr>
      <w:r>
        <w:t>7.2. В текущей редакции Яндекс Метрика отключена. До её включения Оператор обновляет сведения о веб-аналитике и обеспечивает необходимое уведомление или получение согласия посетителя.</w:t>
      </w:r>
    </w:p>
    <w:p>
      <w:pPr>
        <w:keepNext w:val="0"/>
        <w:jc w:val="left"/>
      </w:pPr>
      <w:r>
        <w:t>7.3. Пользователь может ограничить cookie настройками браузера, однако после блокировки обязательного cookie вход в личный кабинет может не работать.</w:t>
      </w:r>
    </w:p>
    <w:p>
      <w:pPr>
        <w:pStyle w:val="Heading1"/>
        <w:keepNext/>
        <w:jc w:val="left"/>
      </w:pPr>
      <w:r>
        <w:t>8. Сроки хранения и прекращение обработки</w:t>
      </w:r>
    </w:p>
    <w:p>
      <w:pPr>
        <w:keepNext w:val="0"/>
        <w:jc w:val="left"/>
      </w:pPr>
      <w:r>
        <w:t>8.1. Данные хранятся не дольше, чем этого требуют заявленные цели, договор и обязательные требования законодательства. Документы о заказах, оплатах, возвратах и чеках могут храниться в течение обязательных сроков бухгалтерского, налогового и договорного учёта.</w:t>
      </w:r>
    </w:p>
    <w:p>
      <w:pPr>
        <w:keepNext w:val="0"/>
        <w:jc w:val="left"/>
      </w:pPr>
      <w:r>
        <w:t>8.2. Данные личного кабинета обрабатываются до удаления аккаунта, прекращения целей обработки либо отзыва согласия, если для дальнейшего хранения нет другого законного основания. Сеанс входа действует не более 7 дней, а одноразовые ссылки и коды — до использования или истечения установленного для них срока.</w:t>
      </w:r>
    </w:p>
    <w:p>
      <w:pPr>
        <w:keepNext w:val="0"/>
        <w:jc w:val="left"/>
      </w:pPr>
      <w:r>
        <w:t>8.3. Фото-, видео- и аудиоматериалы используются в сроки, указанные в соответствующих отдельных согласиях, либо до более раннего отзыва или требования прекратить распространение.</w:t>
      </w:r>
    </w:p>
    <w:p>
      <w:pPr>
        <w:keepNext w:val="0"/>
        <w:jc w:val="left"/>
      </w:pPr>
      <w:r>
        <w:t>8.4. После достижения цели или прекращения правового основания данные удаляются, уничтожаются либо обезличиваются в сроки, установленные законом. Резервные копии очищаются при плановом цикле обновления, если иное хранение не требуется законом.</w:t>
      </w:r>
    </w:p>
    <w:p>
      <w:pPr>
        <w:pStyle w:val="Heading1"/>
        <w:keepNext/>
        <w:jc w:val="left"/>
      </w:pPr>
      <w:r>
        <w:t>9. Права субъекта</w:t>
      </w:r>
    </w:p>
    <w:p>
      <w:pPr>
        <w:keepNext w:val="0"/>
        <w:jc w:val="left"/>
      </w:pPr>
      <w:r>
        <w:t>9.1. Субъект вправе получить сведения об обработке своих данных, потребовать их уточнения, блокирования или уничтожения при наличии законных оснований, отозвать согласие, возразить против обработки и обжаловать действия Оператора в Роскомнадзоре или суде.</w:t>
      </w:r>
    </w:p>
    <w:p>
      <w:pPr>
        <w:keepNext w:val="0"/>
        <w:jc w:val="left"/>
      </w:pPr>
      <w:r>
        <w:t>9.2. Обращение направляется на info@vadimdenoir.ru или почтой по адресу: 614088, Пермский край, г. Пермь, ул. Геологов, д. 11/1, кв. 8. В обращении указываются Ф.И.О., контакт для ответа, суть требования и сведения, позволяющие найти запись. Оператор вправе запросить разумное подтверждение личности и полномочий представителя.</w:t>
      </w:r>
    </w:p>
    <w:p>
      <w:pPr>
        <w:keepNext w:val="0"/>
        <w:jc w:val="left"/>
      </w:pPr>
      <w:r>
        <w:t>9.3. Отзыв согласия не влияет на законность обработки до его получения и не прекращает обработку, для которой сохраняется иное законное основание.</w:t>
      </w:r>
    </w:p>
    <w:p>
      <w:pPr>
        <w:pStyle w:val="Heading1"/>
        <w:keepNext/>
        <w:jc w:val="left"/>
      </w:pPr>
      <w:r>
        <w:t>10. Данные несовершеннолетних</w:t>
      </w:r>
    </w:p>
    <w:p>
      <w:pPr>
        <w:keepNext w:val="0"/>
        <w:jc w:val="left"/>
      </w:pPr>
      <w:r>
        <w:t>10.1. Данные несовершеннолетнего предоставляет его родитель или иной законный представитель. Оператор собирает только сведения, необходимые для выбора группы, обеспечения безопасного участия, ведения записи, посещаемости и абонемента.</w:t>
      </w:r>
    </w:p>
    <w:p>
      <w:pPr>
        <w:keepNext w:val="0"/>
        <w:jc w:val="left"/>
      </w:pPr>
      <w:r>
        <w:t>10.2. Если Оператор обоснованно установит, что данные ребёнка предоставлены лицом без необходимых полномочий, обработка прекращается, а данные удаляются при отсутствии иного законного основания.</w:t>
      </w:r>
    </w:p>
    <w:p>
      <w:pPr>
        <w:pStyle w:val="Heading1"/>
        <w:keepNext/>
        <w:jc w:val="left"/>
      </w:pPr>
      <w:r>
        <w:t>11. Защита данных</w:t>
      </w:r>
    </w:p>
    <w:p>
      <w:pPr>
        <w:keepNext w:val="0"/>
        <w:jc w:val="left"/>
      </w:pPr>
      <w:r>
        <w:t>11.1. Оператор применяет организационные и технические меры, включая разграничение доступа, хранение паролей в виде криптографических хешей, защищённые сессии, псевдонимизацию технических идентификаторов, резервное копирование, журналирование значимых действий и обновление программного обеспечения.</w:t>
      </w:r>
    </w:p>
    <w:p>
      <w:pPr>
        <w:keepNext w:val="0"/>
        <w:jc w:val="left"/>
      </w:pPr>
      <w:r>
        <w:t>11.2. При выявлении инцидента Оператор ограничивает доступ, устанавливает причины, принимает меры по устранению последствий и выполняет предусмотренные законом обязанности по уведомлению.</w:t>
      </w:r>
    </w:p>
    <w:p>
      <w:pPr>
        <w:pStyle w:val="Heading1"/>
        <w:keepNext/>
        <w:jc w:val="left"/>
      </w:pPr>
      <w:r>
        <w:t>12. Изменение Политики</w:t>
      </w:r>
    </w:p>
    <w:p>
      <w:pPr>
        <w:keepNext w:val="0"/>
        <w:jc w:val="left"/>
      </w:pPr>
      <w:r>
        <w:t>12.1. Актуальная редакция постоянно доступна по адресу https://vadimdenoir.ru/documents/privacy-policy. Новая редакция применяется с даты публикации, если в ней не указан более поздний срок. Существенные изменения, требующие нового согласия, не применяются к ранее собранным данным без надлежащего правового основания.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Страница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/>
        <w:b/>
        <w:color w:val="445C7A"/>
        <w:sz w:val="16"/>
      </w:rPr>
      <w:t>VADIM DENOIR  /  ЮРИДИЧЕСКИЕ ДОКУМЕНТЫ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</dc:title>
  <dc:subject>Правила сбора, использования, хранения, защиты и удаления данных посетителей, клиентов и участников тренировок.</dc:subject>
  <dc:creator>Дэнуар Вадим Русланович</dc:creator>
  <cp:keywords/>
  <dc:description>Сформировано из content/legal/documents.json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